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1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FD3D43" w:rsidRDefault="00A02F7E" w:rsidP="00A02F7E">
      <w:pPr>
        <w:pStyle w:val="Default"/>
        <w:jc w:val="center"/>
        <w:rPr>
          <w:rFonts w:ascii="Century Gothic" w:hAnsi="Century Gothic"/>
          <w:sz w:val="22"/>
          <w:szCs w:val="22"/>
        </w:rPr>
      </w:pPr>
    </w:p>
    <w:p w14:paraId="5C71F876" w14:textId="308EBE45" w:rsidR="004B0574" w:rsidRPr="00FD3D43" w:rsidRDefault="004B0574" w:rsidP="004B0574">
      <w:pPr>
        <w:pStyle w:val="Default"/>
        <w:jc w:val="center"/>
        <w:rPr>
          <w:rFonts w:ascii="Century Gothic" w:hAnsi="Century Gothic"/>
          <w:b/>
          <w:bCs/>
          <w:color w:val="auto"/>
          <w:sz w:val="22"/>
          <w:szCs w:val="22"/>
        </w:rPr>
      </w:pPr>
      <w:r w:rsidRPr="00FD3D43">
        <w:rPr>
          <w:rFonts w:ascii="Century Gothic" w:hAnsi="Century Gothic"/>
          <w:b/>
          <w:bCs/>
          <w:color w:val="auto"/>
          <w:sz w:val="22"/>
          <w:szCs w:val="22"/>
        </w:rPr>
        <w:t>„Budowa przyłącza wodociągowego do nieruchomości przy ul. Wiktora Altera dz. nr 4586/3 w Mławie zgodnie z warunkami określonymi w załącznikach 2.1</w:t>
      </w:r>
      <w:r w:rsidR="00255E66">
        <w:rPr>
          <w:rFonts w:ascii="Century Gothic" w:hAnsi="Century Gothic"/>
          <w:b/>
          <w:bCs/>
          <w:color w:val="auto"/>
          <w:sz w:val="22"/>
          <w:szCs w:val="22"/>
        </w:rPr>
        <w:t>,</w:t>
      </w:r>
      <w:r w:rsidRPr="00FD3D43">
        <w:rPr>
          <w:rFonts w:ascii="Century Gothic" w:hAnsi="Century Gothic"/>
          <w:b/>
          <w:bCs/>
          <w:color w:val="auto"/>
          <w:sz w:val="22"/>
          <w:szCs w:val="22"/>
        </w:rPr>
        <w:t xml:space="preserve"> 2.2</w:t>
      </w:r>
      <w:r w:rsidR="00255E66">
        <w:rPr>
          <w:rFonts w:ascii="Century Gothic" w:hAnsi="Century Gothic"/>
          <w:b/>
          <w:bCs/>
          <w:color w:val="auto"/>
          <w:sz w:val="22"/>
          <w:szCs w:val="22"/>
        </w:rPr>
        <w:t xml:space="preserve"> i 2.3</w:t>
      </w:r>
      <w:r w:rsidRPr="00FD3D43">
        <w:rPr>
          <w:rFonts w:ascii="Century Gothic" w:hAnsi="Century Gothic"/>
          <w:b/>
          <w:bCs/>
          <w:color w:val="auto"/>
          <w:sz w:val="22"/>
          <w:szCs w:val="22"/>
        </w:rPr>
        <w:t>”</w:t>
      </w:r>
    </w:p>
    <w:p w14:paraId="46F795F6" w14:textId="07517E96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4B0574">
        <w:rPr>
          <w:rFonts w:ascii="Century Gothic" w:hAnsi="Century Gothic" w:cs="Arial"/>
          <w:b/>
          <w:bCs/>
          <w:sz w:val="20"/>
          <w:szCs w:val="20"/>
          <w:lang w:val="en-US"/>
        </w:rPr>
        <w:t>655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694D5E99" w:rsidR="00A02F7E" w:rsidRPr="004B0574" w:rsidRDefault="00A02F7E" w:rsidP="004B0574">
      <w:pPr>
        <w:pStyle w:val="Default"/>
        <w:jc w:val="both"/>
        <w:rPr>
          <w:rFonts w:ascii="Century Gothic" w:hAnsi="Century Gothic"/>
          <w:b/>
          <w:bCs/>
          <w:color w:val="auto"/>
        </w:rPr>
      </w:pPr>
      <w:r w:rsidRPr="00A02F7E">
        <w:rPr>
          <w:rFonts w:ascii="Century Gothic" w:hAnsi="Century Gothic"/>
          <w:sz w:val="20"/>
          <w:szCs w:val="20"/>
        </w:rPr>
        <w:t>W odpowiedzi na zapytanie dot. zamówienia pn</w:t>
      </w:r>
      <w:r w:rsidRPr="00905E15">
        <w:rPr>
          <w:rFonts w:ascii="Century Gothic" w:hAnsi="Century Gothic"/>
          <w:sz w:val="20"/>
          <w:szCs w:val="20"/>
        </w:rPr>
        <w:t xml:space="preserve">.: </w:t>
      </w:r>
      <w:r w:rsidR="004B0574" w:rsidRPr="004B0574">
        <w:rPr>
          <w:rFonts w:ascii="Century Gothic" w:hAnsi="Century Gothic"/>
          <w:b/>
          <w:bCs/>
          <w:color w:val="auto"/>
          <w:sz w:val="20"/>
          <w:szCs w:val="20"/>
        </w:rPr>
        <w:t>„Budowa przyłącza wodociągowego do nieruchomości przy ul. Wiktora Altera dz. nr 4586/3 w Mławie zgodnie z warunkami określonymi w załącznikach 2.</w:t>
      </w:r>
      <w:r w:rsidR="008C0311">
        <w:rPr>
          <w:rFonts w:ascii="Century Gothic" w:hAnsi="Century Gothic"/>
          <w:b/>
          <w:bCs/>
          <w:color w:val="auto"/>
          <w:sz w:val="20"/>
          <w:szCs w:val="20"/>
        </w:rPr>
        <w:t xml:space="preserve">1, </w:t>
      </w:r>
      <w:r w:rsidR="004B0574" w:rsidRPr="004B0574">
        <w:rPr>
          <w:rFonts w:ascii="Century Gothic" w:hAnsi="Century Gothic"/>
          <w:b/>
          <w:bCs/>
          <w:color w:val="auto"/>
          <w:sz w:val="20"/>
          <w:szCs w:val="20"/>
        </w:rPr>
        <w:t>2.2</w:t>
      </w:r>
      <w:r w:rsidR="008C0311">
        <w:rPr>
          <w:rFonts w:ascii="Century Gothic" w:hAnsi="Century Gothic"/>
          <w:b/>
          <w:bCs/>
          <w:color w:val="auto"/>
          <w:sz w:val="20"/>
          <w:szCs w:val="20"/>
        </w:rPr>
        <w:t xml:space="preserve"> i 2.3</w:t>
      </w:r>
      <w:r w:rsidR="004B0574" w:rsidRPr="004B0574">
        <w:rPr>
          <w:rFonts w:ascii="Century Gothic" w:hAnsi="Century Gothic"/>
          <w:b/>
          <w:bCs/>
          <w:color w:val="auto"/>
          <w:sz w:val="20"/>
          <w:szCs w:val="20"/>
        </w:rPr>
        <w:t>”</w:t>
      </w:r>
      <w:r w:rsidR="004B0574">
        <w:rPr>
          <w:rFonts w:ascii="Century Gothic" w:hAnsi="Century Gothic"/>
          <w:b/>
          <w:bCs/>
          <w:color w:val="auto"/>
          <w:sz w:val="20"/>
          <w:szCs w:val="20"/>
        </w:rPr>
        <w:t xml:space="preserve">. </w:t>
      </w:r>
      <w:r w:rsidRPr="000A1BBC">
        <w:rPr>
          <w:rFonts w:ascii="Century Gothic" w:hAnsi="Century Gothic"/>
          <w:sz w:val="20"/>
          <w:szCs w:val="20"/>
        </w:rPr>
        <w:t xml:space="preserve">Numer sprawy: </w:t>
      </w:r>
      <w:r w:rsidRPr="00463DB9">
        <w:rPr>
          <w:rFonts w:ascii="Century Gothic" w:hAnsi="Century Gothic"/>
          <w:b/>
          <w:bCs/>
          <w:sz w:val="20"/>
          <w:szCs w:val="20"/>
        </w:rPr>
        <w:t>KT-</w:t>
      </w:r>
      <w:r w:rsidR="004B0574">
        <w:rPr>
          <w:rFonts w:ascii="Century Gothic" w:hAnsi="Century Gothic"/>
          <w:b/>
          <w:bCs/>
          <w:sz w:val="20"/>
          <w:szCs w:val="20"/>
        </w:rPr>
        <w:t>655</w:t>
      </w:r>
      <w:r w:rsidRPr="007D5D0A">
        <w:rPr>
          <w:rFonts w:ascii="Century Gothic" w:hAnsi="Century Gothic"/>
          <w:sz w:val="20"/>
          <w:szCs w:val="20"/>
        </w:rPr>
        <w:t>,</w:t>
      </w:r>
      <w:r w:rsidRPr="000A1BBC">
        <w:rPr>
          <w:rFonts w:ascii="Century Gothic" w:hAnsi="Century Gothic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/>
          <w:sz w:val="20"/>
          <w:szCs w:val="20"/>
        </w:rPr>
        <w:t xml:space="preserve"> </w:t>
      </w:r>
      <w:r w:rsidRPr="000A1BBC">
        <w:rPr>
          <w:rFonts w:ascii="Century Gothic" w:hAnsi="Century Gothic"/>
          <w:sz w:val="20"/>
          <w:szCs w:val="20"/>
        </w:rPr>
        <w:t xml:space="preserve"> </w:t>
      </w:r>
      <w:r w:rsidR="00357A50">
        <w:rPr>
          <w:rFonts w:ascii="Century Gothic" w:hAnsi="Century Gothic"/>
          <w:sz w:val="20"/>
          <w:szCs w:val="20"/>
        </w:rPr>
        <w:t>Zapytania ofertowego (SWZ)</w:t>
      </w:r>
      <w:r w:rsidRPr="000A1BBC">
        <w:rPr>
          <w:rFonts w:ascii="Century Gothic" w:hAnsi="Century Gothic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29FC5279" w14:textId="77777777" w:rsidR="00905E15" w:rsidRDefault="00905E15" w:rsidP="00A02F7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6250D1E" w14:textId="38DA4E58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0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24872"/>
    <w:rsid w:val="00205873"/>
    <w:rsid w:val="00216B5E"/>
    <w:rsid w:val="0021705E"/>
    <w:rsid w:val="00255E66"/>
    <w:rsid w:val="00357A50"/>
    <w:rsid w:val="00463DB9"/>
    <w:rsid w:val="0047326F"/>
    <w:rsid w:val="004B0574"/>
    <w:rsid w:val="004E26E9"/>
    <w:rsid w:val="00595539"/>
    <w:rsid w:val="00752212"/>
    <w:rsid w:val="00824331"/>
    <w:rsid w:val="00863DF1"/>
    <w:rsid w:val="008C0311"/>
    <w:rsid w:val="00905E15"/>
    <w:rsid w:val="00924966"/>
    <w:rsid w:val="00A02F7E"/>
    <w:rsid w:val="00A04088"/>
    <w:rsid w:val="00A571BC"/>
    <w:rsid w:val="00A93C02"/>
    <w:rsid w:val="00BA69BA"/>
    <w:rsid w:val="00C62BEF"/>
    <w:rsid w:val="00C76913"/>
    <w:rsid w:val="00C779D5"/>
    <w:rsid w:val="00CA6491"/>
    <w:rsid w:val="00D25951"/>
    <w:rsid w:val="00EB7FFC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911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17</cp:revision>
  <dcterms:created xsi:type="dcterms:W3CDTF">2023-05-24T07:51:00Z</dcterms:created>
  <dcterms:modified xsi:type="dcterms:W3CDTF">2025-06-30T07:36:00Z</dcterms:modified>
</cp:coreProperties>
</file>